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专业技术岗测试内容与要求</w:t>
      </w:r>
    </w:p>
    <w:p>
      <w:pP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  <w:t>测试中准备的教案（或提纲）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  <w:t>PPT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  <w:lang w:val="en-US" w:eastAsia="zh-CN"/>
        </w:rPr>
        <w:t>以及插入的U盘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  <w:t>中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  <w:lang w:val="en-US" w:eastAsia="zh-CN"/>
        </w:rPr>
        <w:t>均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  <w:t>不得出现个人信息。</w:t>
      </w:r>
    </w:p>
    <w:p>
      <w:pPr>
        <w:rPr>
          <w:rFonts w:hint="eastAsia" w:ascii="黑体" w:hAnsi="黑体" w:eastAsia="黑体" w:cs="黑体"/>
          <w:b/>
          <w:bCs/>
          <w:color w:val="FF0000"/>
          <w:sz w:val="32"/>
          <w:szCs w:val="22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计算机科学与技术、信息与通信工程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等专业</w:t>
      </w:r>
      <w:r>
        <w:rPr>
          <w:rFonts w:hint="eastAsia" w:ascii="黑体" w:hAnsi="黑体" w:eastAsia="黑体" w:cs="黑体"/>
          <w:sz w:val="32"/>
          <w:szCs w:val="32"/>
        </w:rPr>
        <w:t>（20220103）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测试采用：说课+答辩的方式进行，时间15分钟。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1.自我介绍（2分钟）。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2.说课：请应聘者从计算机专业3门核心课程《Java语言程序设计》、《嵌入式系统设计与开发》和《大数据技术基础》课程中任选一门课进行说课。应聘者需提供PPT和教案（或者提纲），说课时配合讲授使用。应聘者注意说课和讲课的区别，本次要求应聘者说课。请提前准备教案（或者提纲）复印7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3.答辩（3分钟）：现场提问。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马克思主义理论、哲学、政治学、历史学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等专业</w:t>
      </w:r>
      <w:r>
        <w:rPr>
          <w:rFonts w:hint="eastAsia" w:ascii="黑体" w:hAnsi="黑体" w:eastAsia="黑体" w:cs="黑体"/>
          <w:sz w:val="32"/>
          <w:szCs w:val="32"/>
        </w:rPr>
        <w:t>（2022010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</w:rPr>
        <w:t>测试主要采用试讲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+答辩的</w:t>
      </w:r>
      <w:r>
        <w:rPr>
          <w:rFonts w:hint="eastAsia" w:ascii="仿宋_GB2312" w:hAnsi="仿宋_GB2312" w:eastAsia="仿宋_GB2312" w:cs="仿宋_GB2312"/>
          <w:sz w:val="34"/>
        </w:rPr>
        <w:t>方式进行，时间15分钟。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自我介绍（2分钟）。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</w:rPr>
        <w:t>试讲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4"/>
        </w:rPr>
      </w:pPr>
      <w:r>
        <w:rPr>
          <w:rFonts w:hint="eastAsia" w:ascii="仿宋_GB2312" w:hAnsi="仿宋_GB2312" w:eastAsia="仿宋_GB2312" w:cs="仿宋_GB2312"/>
          <w:sz w:val="3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34"/>
        </w:rPr>
        <w:t>内容：请从《毛泽东思想和中国特色社会主义理论体系概论》或《思想道德修养与法律基础》两本教材中选择任一章节进行试讲。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_GB2312" w:cs="仿宋"/>
          <w:sz w:val="34"/>
          <w:szCs w:val="28"/>
        </w:rPr>
      </w:pPr>
      <w:r>
        <w:rPr>
          <w:rFonts w:hint="eastAsia" w:ascii="仿宋_GB2312" w:hAnsi="仿宋_GB2312" w:eastAsia="仿宋_GB2312" w:cs="仿宋_GB2312"/>
          <w:sz w:val="3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</w:rPr>
        <w:t>讲授方法：PPT课件授课+适当板书</w:t>
      </w:r>
      <w:r>
        <w:rPr>
          <w:rFonts w:hint="eastAsia" w:ascii="仿宋_GB2312" w:hAnsi="仿宋_GB2312" w:eastAsia="仿宋_GB2312" w:cs="仿宋_GB2312"/>
          <w:sz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</w:rPr>
        <w:t>请应聘人员</w:t>
      </w:r>
      <w:r>
        <w:rPr>
          <w:rFonts w:hint="eastAsia" w:ascii="仿宋" w:hAnsi="仿宋" w:eastAsia="仿宋_GB2312" w:cs="仿宋"/>
          <w:sz w:val="34"/>
          <w:szCs w:val="28"/>
        </w:rPr>
        <w:t>提前准备7份纸质教案。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3.答辩（3分钟）：现场提问。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学前教育、学前教育学等专业（</w:t>
      </w:r>
      <w:r>
        <w:rPr>
          <w:rFonts w:hint="eastAsia" w:ascii="黑体" w:hAnsi="黑体" w:eastAsia="黑体" w:cs="黑体"/>
          <w:sz w:val="32"/>
          <w:szCs w:val="32"/>
        </w:rPr>
        <w:t>2022010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4"/>
          <w:szCs w:val="32"/>
        </w:rPr>
        <w:t>+面试的方式进行，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4"/>
          <w:szCs w:val="32"/>
        </w:rPr>
        <w:t>时间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4"/>
          <w:szCs w:val="32"/>
        </w:rPr>
        <w:t>分钟，面试时间15分钟。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2"/>
        </w:rPr>
        <w:t>笔试（60分钟）：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题型为</w:t>
      </w:r>
      <w:r>
        <w:rPr>
          <w:rFonts w:hint="eastAsia" w:ascii="仿宋_GB2312" w:hAnsi="仿宋_GB2312" w:eastAsia="仿宋_GB2312" w:cs="仿宋_GB2312"/>
          <w:sz w:val="34"/>
          <w:szCs w:val="32"/>
        </w:rPr>
        <w:t>视频分析题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2"/>
        </w:rPr>
        <w:t>材料分析题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等。</w:t>
      </w:r>
      <w:r>
        <w:rPr>
          <w:rFonts w:hint="eastAsia" w:ascii="仿宋_GB2312" w:hAnsi="仿宋_GB2312" w:eastAsia="仿宋_GB2312" w:cs="仿宋_GB2312"/>
          <w:sz w:val="34"/>
          <w:szCs w:val="32"/>
        </w:rPr>
        <w:t>内容范围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4"/>
          <w:szCs w:val="32"/>
        </w:rPr>
        <w:t>学前卫生学，学前教育学，学前心理学，五大领域，幼儿园班级管理，幼儿园相关政策文件。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2"/>
        </w:rPr>
        <w:t>面试（15分钟）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试讲和提问试讲环节：（10分钟）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指定内容试讲，内容将在</w:t>
      </w:r>
      <w:r>
        <w:rPr>
          <w:rFonts w:hint="eastAsia" w:ascii="仿宋_GB2312" w:hAnsi="仿宋_GB2312" w:eastAsia="仿宋_GB2312" w:cs="仿宋_GB2312"/>
          <w:sz w:val="34"/>
          <w:szCs w:val="32"/>
          <w:highlight w:val="none"/>
          <w:lang w:eastAsia="zh-CN"/>
        </w:rPr>
        <w:t>试讲前一天公布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要求：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1、结合学前儿童理论，有一定的理论深度；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2、结合案例进行讲解；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3、运用多媒体课件授课，并提供7份教案；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提问环节（5分钟）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21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英语语言文学（20220106）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4"/>
          <w:szCs w:val="32"/>
        </w:rPr>
        <w:t>+面试的方式进行，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4"/>
          <w:szCs w:val="32"/>
        </w:rPr>
        <w:t>时间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4"/>
          <w:szCs w:val="32"/>
        </w:rPr>
        <w:t>分钟，面试时间15分钟。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 xml:space="preserve">1.笔试（60分钟）：题型为听力（Mini-lecture）、短文翻译、写作等。                         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2.面试：试讲和提问（15分钟）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试讲环节：（10分钟）指定文本试讲。文本材料在试讲前一天公布。试讲过程中，应聘教师需：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对文本的结构、主题、思想内涵进行剖析讲解；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（2）选取其中一段落进行精讲；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（3）体现一定的理论深度；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（4）运用多媒体课件授课，并提供7份教案；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（5）避免形式化的无生授课场景。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提问环节：（5分钟）</w:t>
      </w:r>
    </w:p>
    <w:p>
      <w:pPr>
        <w:numPr>
          <w:ilvl w:val="0"/>
          <w:numId w:val="0"/>
        </w:numPr>
        <w:spacing w:line="600" w:lineRule="exact"/>
        <w:ind w:left="21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临床医学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中西医结合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等专业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20220107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测试采用：说课+答辩的方式进行，时间15分钟。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1.自我介绍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2.说课：应聘者请以《内科护理学》课程进行说课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应聘者提供PPT和教案（或者提纲），说课时配合讲授使用。应聘者注意说课和讲课的区别，本次要求应聘者说课。请提前准备教案（或者提纲）复印7份。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3.答辩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现场提问。</w:t>
      </w:r>
    </w:p>
    <w:p>
      <w:pPr>
        <w:numPr>
          <w:ilvl w:val="0"/>
          <w:numId w:val="0"/>
        </w:numPr>
        <w:spacing w:line="600" w:lineRule="exact"/>
        <w:ind w:left="210" w:leftChars="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中医学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等专业</w:t>
      </w:r>
      <w:r>
        <w:rPr>
          <w:rFonts w:hint="eastAsia" w:ascii="黑体" w:hAnsi="黑体" w:eastAsia="黑体" w:cs="黑体"/>
          <w:sz w:val="32"/>
          <w:szCs w:val="32"/>
        </w:rPr>
        <w:t>（202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20109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测试采用：说课+答辩的方式进行，时间15分钟。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2"/>
        </w:rPr>
        <w:t>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2.说课：应聘者请以《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中医基础理论</w:t>
      </w:r>
      <w:r>
        <w:rPr>
          <w:rFonts w:hint="eastAsia" w:ascii="仿宋_GB2312" w:hAnsi="仿宋_GB2312" w:eastAsia="仿宋_GB2312" w:cs="仿宋_GB2312"/>
          <w:sz w:val="34"/>
          <w:szCs w:val="32"/>
        </w:rPr>
        <w:t>》课程进行说课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应聘者提供PPT和教案（或者提纲），说课时配合讲授使用。应聘者注意说课和讲课的区别，本次要求应聘者说课。请提前准备教案（或者提纲）复印7份。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3.答辩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现场提问。</w:t>
      </w:r>
    </w:p>
    <w:p>
      <w:pPr>
        <w:numPr>
          <w:ilvl w:val="0"/>
          <w:numId w:val="0"/>
        </w:num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left="210" w:leftChars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药学、中药学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等专业（20220111）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测试采用：说课+答辩的方式进行，时间15分钟。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2"/>
        </w:rPr>
        <w:t>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2"/>
        </w:rPr>
        <w:t>说课：请应聘者从中药学专业中选择一门核心课程进行说课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应聘者提供PPT和教案（或者提纲），说课时配合讲授使用。应聘者注意说课和讲课的区别，本次要求应聘者说课。请提前准备教案（或者提纲）复印7份。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4"/>
          <w:szCs w:val="32"/>
        </w:rPr>
        <w:t>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现场提问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化学、化学工程与技术等专业（20220112）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测试采用：说课+答辩的方式进行，时间15分钟。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2"/>
        </w:rPr>
        <w:t>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2"/>
        </w:rPr>
        <w:t>说课：请应聘者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4"/>
          <w:szCs w:val="32"/>
        </w:rPr>
        <w:t>化学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sz w:val="34"/>
          <w:szCs w:val="32"/>
        </w:rPr>
        <w:t>专业的对核心课程《有机化学》进行说课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，化学工程与技术</w:t>
      </w:r>
      <w:r>
        <w:rPr>
          <w:rFonts w:hint="eastAsia" w:ascii="仿宋_GB2312" w:hAnsi="仿宋_GB2312" w:eastAsia="仿宋_GB2312" w:cs="仿宋_GB2312"/>
          <w:sz w:val="34"/>
          <w:szCs w:val="32"/>
        </w:rPr>
        <w:t>类专业的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4"/>
          <w:szCs w:val="32"/>
        </w:rPr>
        <w:t>核心课程《化工原理》进行说课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应聘者提供PPT和教案（或者提纲），说课时配合讲授使用。应聘者注意说课和讲课的区别，本次要求应聘者说课。请提前准备教案（或者提纲）复印7份。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4"/>
          <w:szCs w:val="32"/>
        </w:rPr>
        <w:t>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现场提问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艺术学等专业（20220113）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测试采用：技能测试+面试的方式进行，技能测试时间50分钟，面试时间15分钟。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2"/>
        </w:rPr>
        <w:t>技能测试：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现场绘制手绘作品</w:t>
      </w:r>
      <w:r>
        <w:rPr>
          <w:rFonts w:hint="eastAsia" w:ascii="仿宋_GB2312" w:hAnsi="仿宋_GB2312" w:eastAsia="仿宋_GB2312" w:cs="仿宋_GB2312"/>
          <w:sz w:val="34"/>
          <w:szCs w:val="32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2"/>
        </w:rPr>
        <w:t>0分钟）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4"/>
          <w:szCs w:val="32"/>
        </w:rPr>
        <w:t>考试题目：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从提供的两张实景照片中任选一张绘制马克笔手绘作品。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4"/>
          <w:szCs w:val="32"/>
        </w:rPr>
        <w:t>工具材料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应聘者自备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针管笔</w:t>
      </w:r>
      <w:r>
        <w:rPr>
          <w:rFonts w:hint="eastAsia" w:ascii="仿宋_GB2312" w:hAnsi="仿宋_GB2312" w:eastAsia="仿宋_GB2312" w:cs="仿宋_GB2312"/>
          <w:sz w:val="34"/>
          <w:szCs w:val="32"/>
        </w:rPr>
        <w:t>、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铅笔</w:t>
      </w:r>
      <w:r>
        <w:rPr>
          <w:rFonts w:hint="eastAsia" w:ascii="仿宋_GB2312" w:hAnsi="仿宋_GB2312" w:eastAsia="仿宋_GB2312" w:cs="仿宋_GB2312"/>
          <w:sz w:val="34"/>
          <w:szCs w:val="32"/>
        </w:rPr>
        <w:t>、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橡皮擦</w:t>
      </w:r>
      <w:r>
        <w:rPr>
          <w:rFonts w:hint="eastAsia" w:ascii="仿宋_GB2312" w:hAnsi="仿宋_GB2312" w:eastAsia="仿宋_GB2312" w:cs="仿宋_GB2312"/>
          <w:sz w:val="34"/>
          <w:szCs w:val="32"/>
        </w:rPr>
        <w:t>、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直尺</w:t>
      </w:r>
      <w:r>
        <w:rPr>
          <w:rFonts w:hint="eastAsia" w:ascii="仿宋_GB2312" w:hAnsi="仿宋_GB2312" w:eastAsia="仿宋_GB2312" w:cs="仿宋_GB2312"/>
          <w:sz w:val="34"/>
          <w:szCs w:val="32"/>
        </w:rPr>
        <w:t>、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马克笔</w:t>
      </w:r>
      <w:r>
        <w:rPr>
          <w:rFonts w:hint="eastAsia" w:ascii="仿宋_GB2312" w:hAnsi="仿宋_GB2312" w:eastAsia="仿宋_GB2312" w:cs="仿宋_GB2312"/>
          <w:sz w:val="34"/>
          <w:szCs w:val="32"/>
        </w:rPr>
        <w:t>等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工具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（3）注意事项：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应聘者不得随意更改考试内容，画面中不得出现个人信息或其他任何标记（不得落款和盖章），否则试卷作废。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2.面试</w:t>
      </w:r>
      <w:r>
        <w:rPr>
          <w:rFonts w:hint="eastAsia" w:ascii="仿宋_GB2312" w:hAnsi="仿宋_GB2312" w:eastAsia="仿宋_GB2312" w:cs="仿宋_GB2312"/>
          <w:sz w:val="34"/>
          <w:szCs w:val="32"/>
        </w:rPr>
        <w:t>采用说课+答辩的方式进行，时间15分钟。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（1）自我介绍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（2）说课：请应聘者对建筑室内设计专业核心课程中的《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公共</w:t>
      </w:r>
      <w:r>
        <w:rPr>
          <w:rFonts w:hint="eastAsia" w:ascii="仿宋_GB2312" w:hAnsi="仿宋_GB2312" w:eastAsia="仿宋_GB2312" w:cs="仿宋_GB2312"/>
          <w:sz w:val="34"/>
          <w:szCs w:val="32"/>
        </w:rPr>
        <w:t>空间设计》课程进行说课；应聘者需提供PPT和教案（或者提纲），说课时配合讲授使用。应聘者注意说课和讲课的区别，本次要求应聘者说课。请提前准备教案（或者提纲）复印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2"/>
        </w:rPr>
        <w:t>7</w:t>
      </w:r>
      <w:r>
        <w:rPr>
          <w:rFonts w:hint="eastAsia" w:ascii="仿宋_GB2312" w:hAnsi="仿宋_GB2312" w:eastAsia="仿宋_GB2312" w:cs="仿宋_GB2312"/>
          <w:sz w:val="34"/>
          <w:szCs w:val="32"/>
        </w:rPr>
        <w:t>份。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（3）答辩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现场提问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管理科学与工程、工商管理等专业（20220114）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测试采用：试讲+答辩的方式进行，时间15分钟。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1</w:t>
      </w:r>
      <w:r>
        <w:rPr>
          <w:rFonts w:ascii="仿宋_GB2312" w:hAnsi="仿宋_GB2312" w:eastAsia="仿宋_GB2312" w:cs="仿宋_GB2312"/>
          <w:sz w:val="34"/>
          <w:szCs w:val="32"/>
        </w:rPr>
        <w:t>.</w:t>
      </w:r>
      <w:r>
        <w:rPr>
          <w:rFonts w:hint="eastAsia" w:ascii="仿宋_GB2312" w:hAnsi="仿宋_GB2312" w:eastAsia="仿宋_GB2312" w:cs="仿宋_GB2312"/>
          <w:sz w:val="34"/>
          <w:szCs w:val="32"/>
        </w:rPr>
        <w:t>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2—3分钟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2</w:t>
      </w:r>
      <w:r>
        <w:rPr>
          <w:rFonts w:ascii="仿宋_GB2312" w:hAnsi="仿宋_GB2312" w:eastAsia="仿宋_GB2312" w:cs="仿宋_GB2312"/>
          <w:sz w:val="34"/>
          <w:szCs w:val="32"/>
        </w:rPr>
        <w:t>.</w:t>
      </w:r>
      <w:r>
        <w:rPr>
          <w:rFonts w:hint="eastAsia" w:ascii="仿宋_GB2312" w:hAnsi="仿宋_GB2312" w:eastAsia="仿宋_GB2312" w:cs="仿宋_GB2312"/>
          <w:sz w:val="34"/>
          <w:szCs w:val="32"/>
        </w:rPr>
        <w:t>试讲：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（1）试讲内容：请从《物流管理》课程教材中选择任一章节进行试讲。</w:t>
      </w:r>
    </w:p>
    <w:p>
      <w:pPr>
        <w:spacing w:line="600" w:lineRule="exact"/>
        <w:ind w:left="210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（2）讲授方法：PPT课件授课+适当板书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请应聘者提供试讲PPT，提前准备7份纸质教案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</w:p>
    <w:p>
      <w:pPr>
        <w:spacing w:line="600" w:lineRule="exact"/>
        <w:ind w:left="210"/>
        <w:rPr>
          <w:rFonts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3</w:t>
      </w:r>
      <w:r>
        <w:rPr>
          <w:rFonts w:ascii="仿宋_GB2312" w:hAnsi="仿宋_GB2312" w:eastAsia="仿宋_GB2312" w:cs="仿宋_GB2312"/>
          <w:sz w:val="34"/>
          <w:szCs w:val="32"/>
        </w:rPr>
        <w:t>.</w:t>
      </w:r>
      <w:r>
        <w:rPr>
          <w:rFonts w:hint="eastAsia" w:ascii="仿宋_GB2312" w:hAnsi="仿宋_GB2312" w:eastAsia="仿宋_GB2312" w:cs="仿宋_GB2312"/>
          <w:sz w:val="34"/>
          <w:szCs w:val="32"/>
        </w:rPr>
        <w:t>答辩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4"/>
          <w:szCs w:val="24"/>
          <w:lang w:val="en-US" w:eastAsia="zh-CN" w:bidi="ar-SA"/>
        </w:rPr>
        <w:t>现场提问。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机械工程等专业（20220115）</w:t>
      </w:r>
    </w:p>
    <w:p>
      <w:pPr>
        <w:spacing w:line="600" w:lineRule="exact"/>
        <w:jc w:val="both"/>
        <w:rPr>
          <w:rFonts w:hint="default" w:ascii="仿宋_GB2312" w:hAnsi="仿宋_GB2312" w:eastAsia="仿宋_GB2312" w:cs="仿宋_GB2312"/>
          <w:sz w:val="3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测试采用：笔试+面试的方式进行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笔试时间</w:t>
      </w:r>
      <w:r>
        <w:rPr>
          <w:rFonts w:hint="eastAsia" w:ascii="仿宋_GB2312" w:hAnsi="仿宋_GB2312" w:eastAsia="仿宋_GB2312" w:cs="仿宋_GB2312"/>
          <w:sz w:val="34"/>
          <w:szCs w:val="32"/>
        </w:rPr>
        <w:t>30分钟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面试时间15分钟。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</w:rPr>
        <w:t>1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2"/>
        </w:rPr>
        <w:t>笔试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4"/>
          <w:szCs w:val="32"/>
        </w:rPr>
        <w:t>内容范围为机械制图与识图、机械设计基础、机械加工工艺设计。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2"/>
        </w:rPr>
        <w:t>面试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自我介绍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2分钟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）。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试讲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2"/>
        </w:rPr>
        <w:t>试讲内容：应聘者请以《机械制造技术》课程中选取一部分内容进行试讲。讲授方法：PPT课件授课+适当板书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2"/>
        </w:rPr>
        <w:t>应聘人员提前准备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7份</w:t>
      </w:r>
      <w:r>
        <w:rPr>
          <w:rFonts w:hint="eastAsia" w:ascii="仿宋_GB2312" w:hAnsi="仿宋_GB2312" w:eastAsia="仿宋_GB2312" w:cs="仿宋_GB2312"/>
          <w:sz w:val="34"/>
          <w:szCs w:val="32"/>
        </w:rPr>
        <w:t>纸质教案（或者提纲）。</w:t>
      </w:r>
    </w:p>
    <w:p>
      <w:pPr>
        <w:spacing w:line="600" w:lineRule="exact"/>
        <w:jc w:val="both"/>
        <w:rPr>
          <w:rFonts w:ascii="黑体" w:hAnsi="黑体" w:eastAsia="黑体" w:cs="黑体"/>
          <w:sz w:val="34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4"/>
          <w:szCs w:val="32"/>
        </w:rPr>
        <w:t>提问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4"/>
          <w:szCs w:val="32"/>
        </w:rPr>
        <w:t>3分钟</w:t>
      </w:r>
      <w:r>
        <w:rPr>
          <w:rFonts w:hint="eastAsia" w:ascii="仿宋_GB2312" w:hAnsi="仿宋_GB2312" w:eastAsia="仿宋_GB2312" w:cs="仿宋_GB2312"/>
          <w:sz w:val="34"/>
          <w:szCs w:val="32"/>
          <w:lang w:eastAsia="zh-CN"/>
        </w:rPr>
        <w:t>）。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EE8D3"/>
    <w:multiLevelType w:val="singleLevel"/>
    <w:tmpl w:val="498EE8D3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DQ4NDA4Y2NhZTI0NDUzY2RiZmFlNDgxOWZmZDcifQ=="/>
  </w:docVars>
  <w:rsids>
    <w:rsidRoot w:val="000A75B9"/>
    <w:rsid w:val="000A75B9"/>
    <w:rsid w:val="00127150"/>
    <w:rsid w:val="001F506E"/>
    <w:rsid w:val="002B00CB"/>
    <w:rsid w:val="004704E8"/>
    <w:rsid w:val="00583A6D"/>
    <w:rsid w:val="006810D4"/>
    <w:rsid w:val="00901B2F"/>
    <w:rsid w:val="00AA5F10"/>
    <w:rsid w:val="00D126E4"/>
    <w:rsid w:val="00DB4BD4"/>
    <w:rsid w:val="00F55132"/>
    <w:rsid w:val="00F663B2"/>
    <w:rsid w:val="029A6A38"/>
    <w:rsid w:val="064061D9"/>
    <w:rsid w:val="0AB51540"/>
    <w:rsid w:val="0F37207F"/>
    <w:rsid w:val="10795D53"/>
    <w:rsid w:val="107C6239"/>
    <w:rsid w:val="18402A87"/>
    <w:rsid w:val="19C57BC7"/>
    <w:rsid w:val="1E39643C"/>
    <w:rsid w:val="20390D19"/>
    <w:rsid w:val="289657EF"/>
    <w:rsid w:val="313A3DE8"/>
    <w:rsid w:val="342601FB"/>
    <w:rsid w:val="36366379"/>
    <w:rsid w:val="36D40B8B"/>
    <w:rsid w:val="39757E7F"/>
    <w:rsid w:val="3EE0438E"/>
    <w:rsid w:val="40685A1B"/>
    <w:rsid w:val="40974BB9"/>
    <w:rsid w:val="46CC117B"/>
    <w:rsid w:val="48103D5D"/>
    <w:rsid w:val="487B4BF3"/>
    <w:rsid w:val="4BCE3114"/>
    <w:rsid w:val="4EDC34AD"/>
    <w:rsid w:val="53C769EC"/>
    <w:rsid w:val="5D68744D"/>
    <w:rsid w:val="5EE63DA5"/>
    <w:rsid w:val="60A965F4"/>
    <w:rsid w:val="645E472B"/>
    <w:rsid w:val="66252C21"/>
    <w:rsid w:val="748D297D"/>
    <w:rsid w:val="75F36DC4"/>
    <w:rsid w:val="7ADB311D"/>
    <w:rsid w:val="7B0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3148</Words>
  <Characters>3340</Characters>
  <Lines>16</Lines>
  <Paragraphs>4</Paragraphs>
  <TotalTime>10</TotalTime>
  <ScaleCrop>false</ScaleCrop>
  <LinksUpToDate>false</LinksUpToDate>
  <CharactersWithSpaces>3367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2020-09-03T01:32:00Z</dcterms:created>
  <dc:creator>孙焦</dc:creator>
  <cp:lastModifiedBy>孙焦</cp:lastModifiedBy>
  <cp:lastPrinted>2022-06-16T01:17:00Z</cp:lastPrinted>
  <dcterms:modified xsi:type="dcterms:W3CDTF">2022-06-17T00:23:40Z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274023257_btnclosed</vt:lpwstr>
  </property>
  <property fmtid="{D5CDD505-2E9C-101B-9397-08002B2CF9AE}" pid="4" name="ICV">
    <vt:lpwstr>DD102A9F916B4087A621528042480F1D</vt:lpwstr>
  </property>
</Properties>
</file>